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学习目标：</w:t>
      </w:r>
    </w:p>
    <w:p>
      <w:pPr>
        <w:ind w:firstLine="420" w:firstLineChars="0"/>
      </w:pPr>
      <w:r>
        <w:drawing>
          <wp:inline distT="0" distB="0" distL="114300" distR="114300">
            <wp:extent cx="5270500" cy="199326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docker简介</w:t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什么是虚拟化</w:t>
      </w:r>
    </w:p>
    <w:p>
      <w:pPr>
        <w:widowControl w:val="0"/>
        <w:numPr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040" cy="1667510"/>
            <wp:effectExtent l="0" t="0" r="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什么是docker</w:t>
      </w:r>
    </w:p>
    <w:p>
      <w:pPr>
        <w:widowControl w:val="0"/>
        <w:numPr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3040" cy="363601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325" cy="3432175"/>
            <wp:effectExtent l="0" t="0" r="571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1770" cy="1092835"/>
            <wp:effectExtent l="0" t="0" r="127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容器与虚拟机比较</w:t>
      </w:r>
    </w:p>
    <w:p>
      <w:pPr>
        <w:widowControl w:val="0"/>
        <w:numPr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865" cy="4009390"/>
            <wp:effectExtent l="0" t="0" r="317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865" cy="300990"/>
            <wp:effectExtent l="0" t="0" r="317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Docker组件</w:t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Docker服务器与客户端</w:t>
      </w:r>
    </w:p>
    <w:p>
      <w:pPr>
        <w:widowControl w:val="0"/>
        <w:numPr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3648075"/>
            <wp:effectExtent l="0" t="0" r="317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Docker镜像与容器</w:t>
      </w:r>
    </w:p>
    <w:p>
      <w:pPr>
        <w:ind w:firstLine="420" w:firstLineChars="0"/>
      </w:pPr>
      <w:r>
        <w:drawing>
          <wp:inline distT="0" distB="0" distL="114300" distR="114300">
            <wp:extent cx="5269230" cy="3375025"/>
            <wp:effectExtent l="0" t="0" r="381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1499235"/>
            <wp:effectExtent l="0" t="0" r="190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Registry（注册中心）</w:t>
      </w:r>
    </w:p>
    <w:p>
      <w:pPr>
        <w:ind w:firstLine="420" w:firstLineChars="0"/>
      </w:pPr>
      <w:r>
        <w:drawing>
          <wp:inline distT="0" distB="0" distL="114300" distR="114300">
            <wp:extent cx="5268595" cy="841375"/>
            <wp:effectExtent l="0" t="0" r="4445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docker的安装与启动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安装docker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2392045"/>
            <wp:effectExtent l="0" t="0" r="1460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247777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设置ustc的镜像</w:t>
      </w:r>
    </w:p>
    <w:p>
      <w:pPr>
        <w:ind w:firstLine="420" w:firstLineChars="0"/>
      </w:pPr>
      <w:r>
        <w:drawing>
          <wp:inline distT="0" distB="0" distL="114300" distR="114300">
            <wp:extent cx="5269865" cy="2319020"/>
            <wp:effectExtent l="0" t="0" r="317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Docker的启动与停止</w:t>
      </w:r>
    </w:p>
    <w:p>
      <w:pPr>
        <w:ind w:firstLine="420" w:firstLineChars="0"/>
      </w:pPr>
      <w:r>
        <w:drawing>
          <wp:inline distT="0" distB="0" distL="114300" distR="114300">
            <wp:extent cx="5271770" cy="3682365"/>
            <wp:effectExtent l="0" t="0" r="127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1056640"/>
            <wp:effectExtent l="0" t="0" r="127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docker常用命令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镜像相关命令：</w:t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查看镜像</w:t>
      </w:r>
    </w:p>
    <w:p>
      <w:pPr>
        <w:ind w:firstLine="420" w:firstLineChars="0"/>
      </w:pPr>
      <w:r>
        <w:drawing>
          <wp:inline distT="0" distB="0" distL="114300" distR="114300">
            <wp:extent cx="5272405" cy="1972310"/>
            <wp:effectExtent l="0" t="0" r="63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搜索镜像：</w:t>
      </w:r>
    </w:p>
    <w:p>
      <w:pPr>
        <w:ind w:firstLine="420" w:firstLineChars="0"/>
      </w:pPr>
      <w:r>
        <w:drawing>
          <wp:inline distT="0" distB="0" distL="114300" distR="114300">
            <wp:extent cx="5273040" cy="2077085"/>
            <wp:effectExtent l="0" t="0" r="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拉取镜像：</w:t>
      </w:r>
    </w:p>
    <w:p>
      <w:r>
        <w:drawing>
          <wp:inline distT="0" distB="0" distL="114300" distR="114300">
            <wp:extent cx="5269230" cy="1314450"/>
            <wp:effectExtent l="0" t="0" r="381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删除镜像：</w:t>
      </w:r>
    </w:p>
    <w:p>
      <w:pPr>
        <w:ind w:firstLine="420" w:firstLineChars="0"/>
      </w:pPr>
      <w:r>
        <w:drawing>
          <wp:inline distT="0" distB="0" distL="114300" distR="114300">
            <wp:extent cx="5268595" cy="1294765"/>
            <wp:effectExtent l="0" t="0" r="444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`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是着重号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容器相关命令：</w:t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</w:t>
      </w:r>
    </w:p>
    <w:p>
      <w:pPr>
        <w:widowControl w:val="0"/>
        <w:numPr>
          <w:numId w:val="0"/>
        </w:numPr>
        <w:ind w:firstLine="420" w:firstLineChars="0"/>
        <w:jc w:val="both"/>
      </w:pP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2574925"/>
            <wp:effectExtent l="0" t="0" r="1460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创建与启动容器</w:t>
      </w:r>
    </w:p>
    <w:p>
      <w:pPr>
        <w:ind w:firstLine="420" w:firstLineChars="0"/>
      </w:pPr>
      <w:r>
        <w:drawing>
          <wp:inline distT="0" distB="0" distL="114300" distR="114300">
            <wp:extent cx="5272405" cy="3631565"/>
            <wp:effectExtent l="0" t="0" r="63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418465"/>
            <wp:effectExtent l="0" t="0" r="127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13868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停止与启动容器</w:t>
      </w:r>
    </w:p>
    <w:p>
      <w:pPr>
        <w:ind w:firstLine="420" w:firstLineChars="0"/>
      </w:pPr>
      <w:r>
        <w:drawing>
          <wp:inline distT="0" distB="0" distL="114300" distR="114300">
            <wp:extent cx="5272405" cy="1268730"/>
            <wp:effectExtent l="0" t="0" r="635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文件拷贝</w:t>
      </w:r>
    </w:p>
    <w:p>
      <w:pPr>
        <w:ind w:firstLine="420" w:firstLineChars="0"/>
      </w:pPr>
      <w:r>
        <w:drawing>
          <wp:inline distT="0" distB="0" distL="114300" distR="114300">
            <wp:extent cx="5273675" cy="1340485"/>
            <wp:effectExtent l="0" t="0" r="1460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目录挂载</w:t>
      </w:r>
    </w:p>
    <w:p>
      <w:pPr>
        <w:ind w:firstLine="420" w:firstLineChars="0"/>
      </w:pPr>
      <w:r>
        <w:drawing>
          <wp:inline distT="0" distB="0" distL="114300" distR="114300">
            <wp:extent cx="5267960" cy="1759585"/>
            <wp:effectExtent l="0" t="0" r="508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查看容器IP地址</w:t>
      </w:r>
    </w:p>
    <w:p>
      <w:pPr>
        <w:ind w:firstLine="420" w:firstLineChars="0"/>
      </w:pPr>
      <w:r>
        <w:drawing>
          <wp:inline distT="0" distB="0" distL="114300" distR="114300">
            <wp:extent cx="5273675" cy="1270000"/>
            <wp:effectExtent l="0" t="0" r="1460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删除容器</w:t>
      </w:r>
    </w:p>
    <w:p>
      <w:pPr>
        <w:ind w:firstLine="420" w:firstLineChars="0"/>
      </w:pPr>
      <w:r>
        <w:drawing>
          <wp:inline distT="0" distB="0" distL="114300" distR="114300">
            <wp:extent cx="5271770" cy="732790"/>
            <wp:effectExtent l="0" t="0" r="127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应用部署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MySQL部署</w:t>
      </w:r>
    </w:p>
    <w:p>
      <w:pPr>
        <w:ind w:firstLine="420" w:firstLineChars="0"/>
      </w:pPr>
      <w:r>
        <w:drawing>
          <wp:inline distT="0" distB="0" distL="114300" distR="114300">
            <wp:extent cx="5269230" cy="3333115"/>
            <wp:effectExtent l="0" t="0" r="381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2750820" cy="365760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Tomcat部署</w:t>
      </w:r>
    </w:p>
    <w:p>
      <w:pPr>
        <w:ind w:firstLine="420" w:firstLineChars="0"/>
      </w:pPr>
      <w:r>
        <w:drawing>
          <wp:inline distT="0" distB="0" distL="114300" distR="114300">
            <wp:extent cx="5269865" cy="1680845"/>
            <wp:effectExtent l="0" t="0" r="3175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Nginx部署</w:t>
      </w:r>
    </w:p>
    <w:p>
      <w:pPr>
        <w:ind w:firstLine="420" w:firstLineChars="0"/>
      </w:pPr>
      <w:r>
        <w:drawing>
          <wp:inline distT="0" distB="0" distL="114300" distR="114300">
            <wp:extent cx="5272405" cy="1391920"/>
            <wp:effectExtent l="0" t="0" r="635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Redis部署</w:t>
      </w:r>
    </w:p>
    <w:p>
      <w:pPr>
        <w:ind w:firstLine="420" w:firstLineChars="0"/>
      </w:pPr>
      <w:r>
        <w:drawing>
          <wp:inline distT="0" distB="0" distL="114300" distR="114300">
            <wp:extent cx="5271135" cy="1276350"/>
            <wp:effectExtent l="0" t="0" r="190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备份与迁移</w:t>
      </w:r>
    </w:p>
    <w:p>
      <w:r>
        <w:drawing>
          <wp:inline distT="0" distB="0" distL="114300" distR="114300">
            <wp:extent cx="5273040" cy="368617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Dockerfile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Style w:val="8"/>
          <w:rFonts w:hint="eastAsia"/>
          <w:b/>
          <w:szCs w:val="22"/>
          <w:lang w:val="en-US" w:eastAsia="zh-CN"/>
        </w:rPr>
      </w:pPr>
      <w:r>
        <w:rPr>
          <w:rStyle w:val="8"/>
          <w:rFonts w:hint="eastAsia"/>
          <w:b/>
          <w:szCs w:val="22"/>
          <w:lang w:val="en-US" w:eastAsia="zh-CN"/>
        </w:rPr>
        <w:t>什么是dockerfile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Style w:val="8"/>
          <w:rFonts w:hint="eastAsia"/>
          <w:b w:val="0"/>
          <w:lang w:val="en-US" w:eastAsia="zh-CN"/>
        </w:rPr>
      </w:pPr>
      <w:r>
        <w:drawing>
          <wp:inline distT="0" distB="0" distL="114300" distR="114300">
            <wp:extent cx="5270500" cy="110807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Style w:val="8"/>
          <w:rFonts w:hint="eastAsia"/>
          <w:b/>
          <w:szCs w:val="22"/>
          <w:lang w:val="en-US" w:eastAsia="zh-CN"/>
        </w:rPr>
      </w:pPr>
      <w:r>
        <w:rPr>
          <w:rStyle w:val="8"/>
          <w:rFonts w:hint="eastAsia"/>
          <w:b/>
          <w:szCs w:val="22"/>
          <w:lang w:val="en-US" w:eastAsia="zh-CN"/>
        </w:rPr>
        <w:t>常用命令</w:t>
      </w:r>
    </w:p>
    <w:p>
      <w:pPr>
        <w:ind w:firstLine="420" w:firstLineChars="0"/>
      </w:pPr>
      <w:r>
        <w:drawing>
          <wp:inline distT="0" distB="0" distL="114300" distR="114300">
            <wp:extent cx="5271770" cy="2618105"/>
            <wp:effectExtent l="0" t="0" r="127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Style w:val="8"/>
          <w:rFonts w:hint="eastAsia"/>
          <w:b/>
          <w:szCs w:val="22"/>
          <w:lang w:val="en-US" w:eastAsia="zh-CN"/>
        </w:rPr>
      </w:pPr>
      <w:r>
        <w:rPr>
          <w:rStyle w:val="8"/>
          <w:rFonts w:hint="eastAsia"/>
          <w:b/>
          <w:szCs w:val="22"/>
          <w:lang w:val="en-US" w:eastAsia="zh-CN"/>
        </w:rPr>
        <w:t>使用脚本创建镜像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举例：利用centos，构建jdk1.8镜像：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创建名为 Dockerfile的文件，添加内容如下：</w:t>
      </w:r>
    </w:p>
    <w:p>
      <w:pPr>
        <w:ind w:firstLine="420" w:firstLineChars="0"/>
      </w:pPr>
      <w:r>
        <w:drawing>
          <wp:inline distT="0" distB="0" distL="114300" distR="114300">
            <wp:extent cx="5269865" cy="1193165"/>
            <wp:effectExtent l="0" t="0" r="3175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000500" cy="205740"/>
            <wp:effectExtent l="0" t="0" r="762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003935"/>
            <wp:effectExtent l="0" t="0" r="63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Docker私有仓库</w:t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私有仓库搭建与配置</w:t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325" cy="3540760"/>
            <wp:effectExtent l="0" t="0" r="5715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659765"/>
            <wp:effectExtent l="0" t="0" r="1270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</w:pPr>
    </w:p>
    <w:p>
      <w:pPr>
        <w:widowControl w:val="0"/>
        <w:numPr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09060" cy="937260"/>
            <wp:effectExtent l="0" t="0" r="762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镜像上传至私有仓库</w:t>
      </w:r>
    </w:p>
    <w:p>
      <w:pPr>
        <w:ind w:firstLine="420" w:firstLineChars="0"/>
      </w:pPr>
      <w:r>
        <w:drawing>
          <wp:inline distT="0" distB="0" distL="114300" distR="114300">
            <wp:extent cx="5273040" cy="1360170"/>
            <wp:effectExtent l="0" t="0" r="0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59480" cy="7467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0DB8E8F"/>
    <w:multiLevelType w:val="multilevel"/>
    <w:tmpl w:val="90DB8E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AD21D3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8">
    <w:name w:val="标题 3 Char"/>
    <w:link w:val="3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江</dc:creator>
  <cp:lastModifiedBy>江</cp:lastModifiedBy>
  <dcterms:modified xsi:type="dcterms:W3CDTF">2019-06-18T09:24:05Z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